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02" w:rsidRPr="00BF6D02" w:rsidRDefault="00BF6D02" w:rsidP="00BF6D02">
      <w:pPr>
        <w:jc w:val="right"/>
        <w:rPr>
          <w:rFonts w:ascii="Times New Roman" w:hAnsi="Times New Roman" w:cs="Times New Roman"/>
          <w:sz w:val="24"/>
          <w:szCs w:val="24"/>
        </w:rPr>
      </w:pPr>
      <w:r w:rsidRPr="00BF6D02">
        <w:rPr>
          <w:rFonts w:ascii="Times New Roman" w:hAnsi="Times New Roman" w:cs="Times New Roman"/>
          <w:sz w:val="24"/>
          <w:szCs w:val="24"/>
        </w:rPr>
        <w:t>KOOSKÕLASTATUD:</w:t>
      </w:r>
    </w:p>
    <w:p w:rsidR="00BF6D02" w:rsidRDefault="00BF6D02" w:rsidP="00BF6D02">
      <w:pPr>
        <w:jc w:val="right"/>
        <w:rPr>
          <w:rFonts w:ascii="Times New Roman" w:hAnsi="Times New Roman" w:cs="Times New Roman"/>
          <w:sz w:val="24"/>
          <w:szCs w:val="24"/>
        </w:rPr>
      </w:pPr>
      <w:r w:rsidRPr="00BF6D02">
        <w:rPr>
          <w:rFonts w:ascii="Times New Roman" w:hAnsi="Times New Roman" w:cs="Times New Roman"/>
          <w:sz w:val="24"/>
          <w:szCs w:val="24"/>
        </w:rPr>
        <w:t>Kambja Vallavalitsus:</w:t>
      </w:r>
    </w:p>
    <w:p w:rsidR="008961CC" w:rsidRPr="00BF6D02" w:rsidRDefault="008961CC" w:rsidP="00BF6D02">
      <w:pPr>
        <w:jc w:val="right"/>
        <w:rPr>
          <w:rFonts w:ascii="Times New Roman" w:hAnsi="Times New Roman" w:cs="Times New Roman"/>
          <w:sz w:val="24"/>
          <w:szCs w:val="24"/>
        </w:rPr>
      </w:pPr>
      <w:r>
        <w:rPr>
          <w:rFonts w:ascii="Times New Roman" w:hAnsi="Times New Roman" w:cs="Times New Roman"/>
          <w:sz w:val="24"/>
          <w:szCs w:val="24"/>
        </w:rPr>
        <w:t>25.03.2022</w:t>
      </w:r>
    </w:p>
    <w:p w:rsidR="00BF6D02" w:rsidRPr="00BF6D02" w:rsidRDefault="00BF6D02" w:rsidP="00BF6D02">
      <w:pPr>
        <w:jc w:val="right"/>
        <w:rPr>
          <w:rFonts w:ascii="Times New Roman" w:hAnsi="Times New Roman" w:cs="Times New Roman"/>
          <w:sz w:val="24"/>
          <w:szCs w:val="24"/>
        </w:rPr>
      </w:pPr>
      <w:r w:rsidRPr="00BF6D02">
        <w:rPr>
          <w:rFonts w:ascii="Times New Roman" w:hAnsi="Times New Roman" w:cs="Times New Roman"/>
          <w:sz w:val="24"/>
          <w:szCs w:val="24"/>
        </w:rPr>
        <w:t>Kambja Ignatsi Jaagu Kooli hoolekogu:</w:t>
      </w:r>
    </w:p>
    <w:p w:rsidR="00BF6D02" w:rsidRPr="00BF6D02" w:rsidRDefault="003C7FBF" w:rsidP="00BF6D02">
      <w:pPr>
        <w:jc w:val="right"/>
        <w:rPr>
          <w:rFonts w:ascii="Times New Roman" w:hAnsi="Times New Roman" w:cs="Times New Roman"/>
          <w:sz w:val="24"/>
          <w:szCs w:val="24"/>
        </w:rPr>
      </w:pPr>
      <w:r>
        <w:rPr>
          <w:rFonts w:ascii="Times New Roman" w:hAnsi="Times New Roman" w:cs="Times New Roman"/>
          <w:sz w:val="24"/>
          <w:szCs w:val="24"/>
        </w:rPr>
        <w:t>14.04</w:t>
      </w:r>
      <w:r w:rsidR="00BF6D02" w:rsidRPr="00BF6D02">
        <w:rPr>
          <w:rFonts w:ascii="Times New Roman" w:hAnsi="Times New Roman" w:cs="Times New Roman"/>
          <w:sz w:val="24"/>
          <w:szCs w:val="24"/>
        </w:rPr>
        <w:t>.2022</w:t>
      </w:r>
    </w:p>
    <w:p w:rsidR="00BF6D02" w:rsidRPr="00BF6D02" w:rsidRDefault="00BF6D02" w:rsidP="00BF6D02">
      <w:pPr>
        <w:jc w:val="right"/>
        <w:rPr>
          <w:rFonts w:ascii="Times New Roman" w:hAnsi="Times New Roman" w:cs="Times New Roman"/>
          <w:sz w:val="24"/>
          <w:szCs w:val="24"/>
        </w:rPr>
      </w:pPr>
      <w:r w:rsidRPr="00BF6D02">
        <w:rPr>
          <w:rFonts w:ascii="Times New Roman" w:hAnsi="Times New Roman" w:cs="Times New Roman"/>
          <w:sz w:val="24"/>
          <w:szCs w:val="24"/>
        </w:rPr>
        <w:t>KINNITATUD:</w:t>
      </w:r>
    </w:p>
    <w:p w:rsidR="00BF6D02" w:rsidRPr="00BF6D02" w:rsidRDefault="003C7FBF" w:rsidP="00BF6D02">
      <w:pPr>
        <w:jc w:val="right"/>
        <w:rPr>
          <w:rFonts w:ascii="Times New Roman" w:hAnsi="Times New Roman" w:cs="Times New Roman"/>
          <w:sz w:val="24"/>
          <w:szCs w:val="24"/>
        </w:rPr>
      </w:pPr>
      <w:r>
        <w:rPr>
          <w:rFonts w:ascii="Times New Roman" w:hAnsi="Times New Roman" w:cs="Times New Roman"/>
          <w:sz w:val="24"/>
          <w:szCs w:val="24"/>
        </w:rPr>
        <w:t>direktori 25.04.2022 kk nr 2</w:t>
      </w:r>
      <w:r>
        <w:rPr>
          <w:rFonts w:ascii="Arial" w:hAnsi="Arial" w:cs="Arial"/>
          <w:color w:val="4D5156"/>
          <w:sz w:val="21"/>
          <w:szCs w:val="21"/>
          <w:shd w:val="clear" w:color="auto" w:fill="FFFFFF"/>
        </w:rPr>
        <w:t>–</w:t>
      </w:r>
      <w:r>
        <w:rPr>
          <w:rFonts w:ascii="Times New Roman" w:hAnsi="Times New Roman" w:cs="Times New Roman"/>
          <w:sz w:val="24"/>
          <w:szCs w:val="24"/>
        </w:rPr>
        <w:t>11/15.p</w:t>
      </w:r>
    </w:p>
    <w:p w:rsidR="00BF6D02" w:rsidRPr="00BF6D02" w:rsidRDefault="00BF6D02" w:rsidP="00BF6D02">
      <w:pPr>
        <w:rPr>
          <w:rFonts w:ascii="Times New Roman" w:hAnsi="Times New Roman" w:cs="Times New Roman"/>
          <w:sz w:val="24"/>
          <w:szCs w:val="24"/>
        </w:rPr>
      </w:pPr>
    </w:p>
    <w:p w:rsidR="00BF6D02" w:rsidRPr="00BF6D02" w:rsidRDefault="00BF6D02" w:rsidP="00BF6D02">
      <w:pPr>
        <w:rPr>
          <w:rFonts w:ascii="Times New Roman" w:hAnsi="Times New Roman" w:cs="Times New Roman"/>
          <w:sz w:val="24"/>
          <w:szCs w:val="24"/>
        </w:rPr>
      </w:pPr>
    </w:p>
    <w:p w:rsidR="00BF6D02" w:rsidRPr="00BF6D02" w:rsidRDefault="00BF6D02" w:rsidP="00BF6D02">
      <w:pPr>
        <w:jc w:val="center"/>
        <w:rPr>
          <w:rFonts w:ascii="Times New Roman" w:hAnsi="Times New Roman" w:cs="Times New Roman"/>
          <w:b/>
          <w:sz w:val="24"/>
          <w:szCs w:val="24"/>
        </w:rPr>
      </w:pPr>
      <w:r w:rsidRPr="00BF6D02">
        <w:rPr>
          <w:rFonts w:ascii="Times New Roman" w:hAnsi="Times New Roman" w:cs="Times New Roman"/>
          <w:b/>
          <w:sz w:val="24"/>
          <w:szCs w:val="24"/>
        </w:rPr>
        <w:t>KAMBJA IGNATSI JAAGU KOOLI</w:t>
      </w:r>
    </w:p>
    <w:p w:rsidR="00BF6D02" w:rsidRPr="00BF6D02" w:rsidRDefault="00BF6D02" w:rsidP="00BF6D02">
      <w:pPr>
        <w:jc w:val="center"/>
        <w:rPr>
          <w:rFonts w:ascii="Times New Roman" w:hAnsi="Times New Roman" w:cs="Times New Roman"/>
          <w:b/>
          <w:sz w:val="24"/>
          <w:szCs w:val="24"/>
        </w:rPr>
      </w:pPr>
      <w:r w:rsidRPr="00BF6D02">
        <w:rPr>
          <w:rFonts w:ascii="Times New Roman" w:hAnsi="Times New Roman" w:cs="Times New Roman"/>
          <w:b/>
          <w:sz w:val="24"/>
          <w:szCs w:val="24"/>
        </w:rPr>
        <w:t>PALGAKORRALDUSE PÕHIMÕTTED</w:t>
      </w:r>
    </w:p>
    <w:p w:rsidR="00BF6D02" w:rsidRPr="00BF6D02" w:rsidRDefault="00BF6D02" w:rsidP="00BF6D02">
      <w:pPr>
        <w:jc w:val="both"/>
        <w:rPr>
          <w:rFonts w:ascii="Times New Roman" w:hAnsi="Times New Roman" w:cs="Times New Roman"/>
          <w:sz w:val="24"/>
          <w:szCs w:val="24"/>
        </w:rPr>
      </w:pPr>
    </w:p>
    <w:p w:rsidR="00BF6D02" w:rsidRPr="00BF6D02" w:rsidRDefault="00BF6D02" w:rsidP="00BF6D02">
      <w:pPr>
        <w:jc w:val="both"/>
        <w:rPr>
          <w:rFonts w:ascii="Times New Roman" w:hAnsi="Times New Roman" w:cs="Times New Roman"/>
          <w:sz w:val="24"/>
          <w:szCs w:val="24"/>
        </w:rPr>
      </w:pPr>
      <w:r w:rsidRPr="00BF6D02">
        <w:rPr>
          <w:rFonts w:ascii="Times New Roman" w:hAnsi="Times New Roman" w:cs="Times New Roman"/>
          <w:sz w:val="24"/>
          <w:szCs w:val="24"/>
        </w:rPr>
        <w:t xml:space="preserve">Palgakorralduse põhimõtted kehtestatakse põhikooli- ja gümnaasiumiseaduse </w:t>
      </w:r>
      <w:bookmarkStart w:id="0" w:name="_GoBack"/>
      <w:r w:rsidRPr="00BF6D02">
        <w:rPr>
          <w:rFonts w:ascii="Times New Roman" w:hAnsi="Times New Roman" w:cs="Times New Roman"/>
          <w:sz w:val="24"/>
          <w:szCs w:val="24"/>
        </w:rPr>
        <w:t xml:space="preserve">§ 71 lg 2 p 4 </w:t>
      </w:r>
      <w:r w:rsidR="00404085">
        <w:rPr>
          <w:rFonts w:ascii="Times New Roman" w:hAnsi="Times New Roman" w:cs="Times New Roman"/>
          <w:sz w:val="24"/>
          <w:szCs w:val="24"/>
        </w:rPr>
        <w:t>ja § </w:t>
      </w:r>
      <w:r>
        <w:rPr>
          <w:rFonts w:ascii="Times New Roman" w:hAnsi="Times New Roman" w:cs="Times New Roman"/>
          <w:sz w:val="24"/>
          <w:szCs w:val="24"/>
        </w:rPr>
        <w:t xml:space="preserve">73 lõige </w:t>
      </w:r>
      <w:r w:rsidRPr="00BF6D02">
        <w:rPr>
          <w:rFonts w:ascii="Times New Roman" w:hAnsi="Times New Roman" w:cs="Times New Roman"/>
          <w:sz w:val="24"/>
          <w:szCs w:val="24"/>
        </w:rPr>
        <w:t>1</w:t>
      </w:r>
      <w:r w:rsidRPr="00BF6D0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bookmarkEnd w:id="0"/>
      <w:r w:rsidRPr="00BF6D02">
        <w:rPr>
          <w:rFonts w:ascii="Times New Roman" w:hAnsi="Times New Roman" w:cs="Times New Roman"/>
          <w:sz w:val="24"/>
          <w:szCs w:val="24"/>
        </w:rPr>
        <w:t>alusel.</w:t>
      </w:r>
    </w:p>
    <w:p w:rsidR="00BF6D02" w:rsidRPr="00BF6D02" w:rsidRDefault="00BF6D02" w:rsidP="00BF6D02">
      <w:pPr>
        <w:jc w:val="both"/>
        <w:rPr>
          <w:rFonts w:ascii="Times New Roman" w:hAnsi="Times New Roman" w:cs="Times New Roman"/>
          <w:sz w:val="24"/>
          <w:szCs w:val="24"/>
        </w:rPr>
      </w:pPr>
    </w:p>
    <w:p w:rsidR="00BF6D02" w:rsidRPr="00BF6D02" w:rsidRDefault="00BF6D02" w:rsidP="00BF6D02">
      <w:pPr>
        <w:jc w:val="both"/>
        <w:rPr>
          <w:rFonts w:ascii="Times New Roman" w:hAnsi="Times New Roman" w:cs="Times New Roman"/>
          <w:b/>
          <w:sz w:val="24"/>
          <w:szCs w:val="24"/>
        </w:rPr>
      </w:pPr>
      <w:r w:rsidRPr="00BF6D02">
        <w:rPr>
          <w:rFonts w:ascii="Times New Roman" w:hAnsi="Times New Roman" w:cs="Times New Roman"/>
          <w:b/>
          <w:sz w:val="24"/>
          <w:szCs w:val="24"/>
        </w:rPr>
        <w:t>1.</w:t>
      </w:r>
      <w:r w:rsidRPr="00BF6D02">
        <w:rPr>
          <w:rFonts w:ascii="Times New Roman" w:hAnsi="Times New Roman" w:cs="Times New Roman"/>
          <w:b/>
          <w:sz w:val="24"/>
          <w:szCs w:val="24"/>
        </w:rPr>
        <w:tab/>
      </w:r>
      <w:proofErr w:type="spellStart"/>
      <w:r w:rsidRPr="00BF6D02">
        <w:rPr>
          <w:rFonts w:ascii="Times New Roman" w:hAnsi="Times New Roman" w:cs="Times New Roman"/>
          <w:b/>
          <w:sz w:val="24"/>
          <w:szCs w:val="24"/>
        </w:rPr>
        <w:t>Üldsätted</w:t>
      </w:r>
      <w:proofErr w:type="spellEnd"/>
    </w:p>
    <w:p w:rsidR="00BF6D02" w:rsidRPr="00BF6D02" w:rsidRDefault="00BF6D02" w:rsidP="00BF6D02">
      <w:pPr>
        <w:spacing w:after="0"/>
        <w:ind w:left="706" w:hanging="706"/>
        <w:jc w:val="both"/>
        <w:rPr>
          <w:rFonts w:ascii="Times New Roman" w:hAnsi="Times New Roman" w:cs="Times New Roman"/>
          <w:sz w:val="24"/>
          <w:szCs w:val="24"/>
        </w:rPr>
      </w:pPr>
      <w:r w:rsidRPr="00BF6D02">
        <w:rPr>
          <w:rFonts w:ascii="Times New Roman" w:hAnsi="Times New Roman" w:cs="Times New Roman"/>
          <w:sz w:val="24"/>
          <w:szCs w:val="24"/>
        </w:rPr>
        <w:t>1.1.</w:t>
      </w:r>
      <w:r w:rsidRPr="00BF6D02">
        <w:rPr>
          <w:rFonts w:ascii="Times New Roman" w:hAnsi="Times New Roman" w:cs="Times New Roman"/>
          <w:sz w:val="24"/>
          <w:szCs w:val="24"/>
        </w:rPr>
        <w:tab/>
        <w:t>Kambja Ignatsi Jaagu Kooli (edaspidi kool) palgakorralduse põhimõtted on kooli direktori kehtestatud dokument, mis sisaldab töötasustamise põhimõtteid ja palga maksmise korda.</w:t>
      </w:r>
    </w:p>
    <w:p w:rsidR="00BF6D02" w:rsidRPr="00BF6D02" w:rsidRDefault="00BF6D02" w:rsidP="00BF6D02">
      <w:pPr>
        <w:spacing w:after="0"/>
        <w:ind w:left="706" w:hanging="706"/>
        <w:jc w:val="both"/>
        <w:rPr>
          <w:rFonts w:ascii="Times New Roman" w:hAnsi="Times New Roman" w:cs="Times New Roman"/>
          <w:sz w:val="24"/>
          <w:szCs w:val="24"/>
        </w:rPr>
      </w:pPr>
      <w:r w:rsidRPr="00BF6D02">
        <w:rPr>
          <w:rFonts w:ascii="Times New Roman" w:hAnsi="Times New Roman" w:cs="Times New Roman"/>
          <w:sz w:val="24"/>
          <w:szCs w:val="24"/>
        </w:rPr>
        <w:t>1.2.</w:t>
      </w:r>
      <w:r w:rsidRPr="00BF6D02">
        <w:rPr>
          <w:rFonts w:ascii="Times New Roman" w:hAnsi="Times New Roman" w:cs="Times New Roman"/>
          <w:sz w:val="24"/>
          <w:szCs w:val="24"/>
        </w:rPr>
        <w:tab/>
        <w:t>Kooli direktor korraldab kooli palgakorralduse põhimõtete dokumendi koostamise, esitab selle enne kehtestamist arvamuse andmiseks õpetajatele ja hoolekogule ning kooskõlastab dokumendi Kambja Vallavalitsusega.</w:t>
      </w:r>
    </w:p>
    <w:p w:rsidR="00BF6D02" w:rsidRDefault="00BF6D02" w:rsidP="00BF6D02">
      <w:pPr>
        <w:spacing w:after="0"/>
        <w:ind w:left="706" w:hanging="706"/>
        <w:jc w:val="both"/>
        <w:rPr>
          <w:rFonts w:ascii="Times New Roman" w:hAnsi="Times New Roman" w:cs="Times New Roman"/>
          <w:sz w:val="24"/>
          <w:szCs w:val="24"/>
        </w:rPr>
      </w:pPr>
      <w:r w:rsidRPr="00BF6D02">
        <w:rPr>
          <w:rFonts w:ascii="Times New Roman" w:hAnsi="Times New Roman" w:cs="Times New Roman"/>
          <w:sz w:val="24"/>
          <w:szCs w:val="24"/>
        </w:rPr>
        <w:t>1.3.</w:t>
      </w:r>
      <w:r w:rsidRPr="00BF6D02">
        <w:rPr>
          <w:rFonts w:ascii="Times New Roman" w:hAnsi="Times New Roman" w:cs="Times New Roman"/>
          <w:sz w:val="24"/>
          <w:szCs w:val="24"/>
        </w:rPr>
        <w:tab/>
      </w:r>
      <w:r>
        <w:rPr>
          <w:rFonts w:ascii="Times New Roman" w:hAnsi="Times New Roman" w:cs="Times New Roman"/>
          <w:sz w:val="24"/>
          <w:szCs w:val="24"/>
        </w:rPr>
        <w:t>Kooli palgakorralduse põhimõtete väljatöötamisel lähtutakse Eesti Vabariigi õigusaktidest, Kambja Vallavolikogu ja Kambja Vallavalitsuse õigusaktidest, Kambja valla vallavanema käskkirjadest ja kooli eelarvevahenditest.</w:t>
      </w:r>
      <w:r w:rsidRPr="00BF6D02">
        <w:rPr>
          <w:rFonts w:ascii="Times New Roman" w:hAnsi="Times New Roman" w:cs="Times New Roman"/>
          <w:sz w:val="24"/>
          <w:szCs w:val="24"/>
        </w:rPr>
        <w:t xml:space="preserve"> </w:t>
      </w:r>
    </w:p>
    <w:p w:rsidR="00C63EDE" w:rsidRPr="00BF6D02" w:rsidRDefault="00BF6D02" w:rsidP="00C63EDE">
      <w:pPr>
        <w:spacing w:after="0"/>
        <w:ind w:left="706"/>
        <w:jc w:val="both"/>
        <w:rPr>
          <w:rFonts w:ascii="Times New Roman" w:hAnsi="Times New Roman" w:cs="Times New Roman"/>
          <w:sz w:val="24"/>
          <w:szCs w:val="24"/>
        </w:rPr>
      </w:pPr>
      <w:r w:rsidRPr="00BF6D02">
        <w:rPr>
          <w:rFonts w:ascii="Times New Roman" w:hAnsi="Times New Roman" w:cs="Times New Roman"/>
          <w:sz w:val="24"/>
          <w:szCs w:val="24"/>
        </w:rPr>
        <w:t>Direktor rakendab palgakorralduse põhimõtteid õiglaselt, põhjendades palgakorraldust puudutavaid otsuseid.</w:t>
      </w:r>
    </w:p>
    <w:p w:rsidR="00BF6D02" w:rsidRPr="00BF6D02" w:rsidRDefault="00C63EDE" w:rsidP="00C63EDE">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Töötasu kokkuleppimisel ja maksmisel lähtutakse töölepingu seadusest, muudest asjakohastest õigusaktidest, kooli pidaja ja kooli direktori kehtestatud nõuetest ning käesolevast juhendist.</w:t>
      </w:r>
    </w:p>
    <w:p w:rsidR="00602FA6" w:rsidRDefault="00C63EDE" w:rsidP="00BF6D02">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BF6D02" w:rsidRPr="00BF6D02">
        <w:rPr>
          <w:rFonts w:ascii="Times New Roman" w:hAnsi="Times New Roman" w:cs="Times New Roman"/>
          <w:sz w:val="24"/>
          <w:szCs w:val="24"/>
        </w:rPr>
        <w:t>Palgakorralduse põhimõtted avalikustatakse kooli veebilehel.</w:t>
      </w:r>
    </w:p>
    <w:p w:rsidR="00C63EDE" w:rsidRDefault="00C63EDE" w:rsidP="00BF6D02">
      <w:pPr>
        <w:spacing w:after="0"/>
        <w:ind w:left="706" w:hanging="706"/>
        <w:jc w:val="both"/>
        <w:rPr>
          <w:rFonts w:ascii="Times New Roman" w:hAnsi="Times New Roman" w:cs="Times New Roman"/>
          <w:sz w:val="24"/>
          <w:szCs w:val="24"/>
        </w:rPr>
      </w:pPr>
    </w:p>
    <w:p w:rsidR="00C63EDE" w:rsidRPr="00C63EDE" w:rsidRDefault="00C63EDE" w:rsidP="00BF6D02">
      <w:pPr>
        <w:spacing w:after="0"/>
        <w:ind w:left="706" w:hanging="706"/>
        <w:jc w:val="both"/>
        <w:rPr>
          <w:rFonts w:ascii="Times New Roman" w:hAnsi="Times New Roman" w:cs="Times New Roman"/>
          <w:b/>
          <w:sz w:val="24"/>
          <w:szCs w:val="24"/>
        </w:rPr>
      </w:pPr>
      <w:r w:rsidRPr="00C63EDE">
        <w:rPr>
          <w:rFonts w:ascii="Times New Roman" w:hAnsi="Times New Roman" w:cs="Times New Roman"/>
          <w:b/>
          <w:sz w:val="24"/>
          <w:szCs w:val="24"/>
        </w:rPr>
        <w:t xml:space="preserve">2. </w:t>
      </w:r>
      <w:r w:rsidRPr="00C63EDE">
        <w:rPr>
          <w:rFonts w:ascii="Times New Roman" w:hAnsi="Times New Roman" w:cs="Times New Roman"/>
          <w:b/>
          <w:sz w:val="24"/>
          <w:szCs w:val="24"/>
        </w:rPr>
        <w:tab/>
      </w:r>
      <w:r w:rsidR="00770FF1">
        <w:rPr>
          <w:rFonts w:ascii="Times New Roman" w:hAnsi="Times New Roman" w:cs="Times New Roman"/>
          <w:b/>
          <w:sz w:val="24"/>
          <w:szCs w:val="24"/>
        </w:rPr>
        <w:t>Töötasu</w:t>
      </w:r>
    </w:p>
    <w:p w:rsidR="00C63EDE" w:rsidRDefault="00C63EDE" w:rsidP="00BF6D02">
      <w:pPr>
        <w:spacing w:after="0"/>
        <w:ind w:left="706" w:hanging="706"/>
        <w:jc w:val="both"/>
        <w:rPr>
          <w:rFonts w:ascii="Times New Roman" w:hAnsi="Times New Roman" w:cs="Times New Roman"/>
          <w:sz w:val="24"/>
          <w:szCs w:val="24"/>
        </w:rPr>
      </w:pPr>
    </w:p>
    <w:p w:rsidR="008A6050" w:rsidRDefault="00C63EDE" w:rsidP="00770FF1">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Töötasu on töötaja ja kooli direktori vahel töölepingus kokkulepitud töötasu määr, mis hõlmab kõigi töölepingus ja ametijuhendis kokkulepitud ülesannete täitmist ja ajakulu.</w:t>
      </w:r>
    </w:p>
    <w:p w:rsidR="002E33E1" w:rsidRDefault="00492384" w:rsidP="002E33E1">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2.2</w:t>
      </w:r>
      <w:r w:rsidR="002E33E1">
        <w:rPr>
          <w:rFonts w:ascii="Times New Roman" w:hAnsi="Times New Roman" w:cs="Times New Roman"/>
          <w:sz w:val="24"/>
          <w:szCs w:val="24"/>
        </w:rPr>
        <w:t xml:space="preserve">. </w:t>
      </w:r>
      <w:r w:rsidR="002E33E1">
        <w:rPr>
          <w:rFonts w:ascii="Times New Roman" w:hAnsi="Times New Roman" w:cs="Times New Roman"/>
          <w:sz w:val="24"/>
          <w:szCs w:val="24"/>
        </w:rPr>
        <w:tab/>
      </w:r>
      <w:r w:rsidR="002E33E1" w:rsidRPr="002E33E1">
        <w:rPr>
          <w:rFonts w:ascii="Times New Roman" w:hAnsi="Times New Roman" w:cs="Times New Roman"/>
          <w:sz w:val="24"/>
          <w:szCs w:val="24"/>
        </w:rPr>
        <w:t xml:space="preserve">Vabariigi Valitsuse 22.08.2013. a määruses nr 125 „Haridustöötajate tööaeg“ nimetatud ametikohtadel lepitakse töötasu kokku, arvestades lühendatud täistööaega 7 tundi </w:t>
      </w:r>
      <w:r w:rsidR="002E33E1" w:rsidRPr="002E33E1">
        <w:rPr>
          <w:rFonts w:ascii="Times New Roman" w:hAnsi="Times New Roman" w:cs="Times New Roman"/>
          <w:sz w:val="24"/>
          <w:szCs w:val="24"/>
        </w:rPr>
        <w:lastRenderedPageBreak/>
        <w:t>päevas ehk 35 tundi seitsmepäevase ajavahemiku jooksul, teistel töötajatel 40 tundi nädalas.</w:t>
      </w:r>
    </w:p>
    <w:p w:rsidR="002E33E1" w:rsidRDefault="00492384" w:rsidP="002E33E1">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2.3</w:t>
      </w:r>
      <w:r w:rsidR="002E33E1">
        <w:rPr>
          <w:rFonts w:ascii="Times New Roman" w:hAnsi="Times New Roman" w:cs="Times New Roman"/>
          <w:sz w:val="24"/>
          <w:szCs w:val="24"/>
        </w:rPr>
        <w:t>.</w:t>
      </w:r>
      <w:r w:rsidR="002E33E1" w:rsidRPr="002E33E1">
        <w:rPr>
          <w:rFonts w:ascii="Times New Roman" w:hAnsi="Times New Roman" w:cs="Times New Roman"/>
          <w:sz w:val="24"/>
          <w:szCs w:val="24"/>
        </w:rPr>
        <w:t xml:space="preserve"> </w:t>
      </w:r>
      <w:r w:rsidR="002E33E1">
        <w:rPr>
          <w:rFonts w:ascii="Times New Roman" w:hAnsi="Times New Roman" w:cs="Times New Roman"/>
          <w:sz w:val="24"/>
          <w:szCs w:val="24"/>
        </w:rPr>
        <w:tab/>
        <w:t>Täistööajaga õpetajate töötasu ei või olla madalam Vabariigi Valitsuse poolt kehtestatud õpetajate töötasu alammäärast.</w:t>
      </w:r>
    </w:p>
    <w:p w:rsidR="005441C6" w:rsidRDefault="00492384" w:rsidP="00770FF1">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2.4</w:t>
      </w:r>
      <w:r w:rsidR="002E33E1">
        <w:rPr>
          <w:rFonts w:ascii="Times New Roman" w:hAnsi="Times New Roman" w:cs="Times New Roman"/>
          <w:sz w:val="24"/>
          <w:szCs w:val="24"/>
        </w:rPr>
        <w:t>.</w:t>
      </w:r>
      <w:r w:rsidR="002E33E1">
        <w:rPr>
          <w:rFonts w:ascii="Times New Roman" w:hAnsi="Times New Roman" w:cs="Times New Roman"/>
          <w:sz w:val="24"/>
          <w:szCs w:val="24"/>
        </w:rPr>
        <w:tab/>
        <w:t>Teiste töötajate töötasufondi kinnitab Kambja Vallavalitsus valla eelarvega. Töötasu makstakse asutuse töötajate personalikuludeks ettenähtud vahenditest.</w:t>
      </w:r>
    </w:p>
    <w:p w:rsidR="00404085" w:rsidRDefault="00404085" w:rsidP="00404085">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2</w:t>
      </w:r>
      <w:r w:rsidR="00492384">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Pr="00404085">
        <w:rPr>
          <w:rFonts w:ascii="Times New Roman" w:hAnsi="Times New Roman" w:cs="Times New Roman"/>
          <w:sz w:val="24"/>
          <w:szCs w:val="24"/>
        </w:rPr>
        <w:t>Õppetöö vaheaegadel on kõikidel koolitöötajatel tö</w:t>
      </w:r>
      <w:r w:rsidR="00577B03">
        <w:rPr>
          <w:rFonts w:ascii="Times New Roman" w:hAnsi="Times New Roman" w:cs="Times New Roman"/>
          <w:sz w:val="24"/>
          <w:szCs w:val="24"/>
        </w:rPr>
        <w:t>öaeg</w:t>
      </w:r>
      <w:r>
        <w:rPr>
          <w:rFonts w:ascii="Times New Roman" w:hAnsi="Times New Roman" w:cs="Times New Roman"/>
          <w:sz w:val="24"/>
          <w:szCs w:val="24"/>
        </w:rPr>
        <w:t xml:space="preserve">. Õppetöö </w:t>
      </w:r>
      <w:r w:rsidRPr="00404085">
        <w:rPr>
          <w:rFonts w:ascii="Times New Roman" w:hAnsi="Times New Roman" w:cs="Times New Roman"/>
          <w:sz w:val="24"/>
          <w:szCs w:val="24"/>
        </w:rPr>
        <w:t>vaheaega kasutatakse eelkõige töö- ja arenduskoosolekute läbiviimiseks,</w:t>
      </w:r>
      <w:r w:rsidR="00577B03">
        <w:rPr>
          <w:rFonts w:ascii="Times New Roman" w:hAnsi="Times New Roman" w:cs="Times New Roman"/>
          <w:sz w:val="24"/>
          <w:szCs w:val="24"/>
        </w:rPr>
        <w:t xml:space="preserve"> koolitusteks</w:t>
      </w:r>
      <w:r w:rsidRPr="00404085">
        <w:rPr>
          <w:rFonts w:ascii="Times New Roman" w:hAnsi="Times New Roman" w:cs="Times New Roman"/>
          <w:sz w:val="24"/>
          <w:szCs w:val="24"/>
        </w:rPr>
        <w:t xml:space="preserve"> ig</w:t>
      </w:r>
      <w:r>
        <w:rPr>
          <w:rFonts w:ascii="Times New Roman" w:hAnsi="Times New Roman" w:cs="Times New Roman"/>
          <w:sz w:val="24"/>
          <w:szCs w:val="24"/>
        </w:rPr>
        <w:t xml:space="preserve">a-aastasteks </w:t>
      </w:r>
      <w:r w:rsidRPr="00404085">
        <w:rPr>
          <w:rFonts w:ascii="Times New Roman" w:hAnsi="Times New Roman" w:cs="Times New Roman"/>
          <w:sz w:val="24"/>
          <w:szCs w:val="24"/>
        </w:rPr>
        <w:t>puhkusteks, asendustundide andmise eest välja teenit</w:t>
      </w:r>
      <w:r>
        <w:rPr>
          <w:rFonts w:ascii="Times New Roman" w:hAnsi="Times New Roman" w:cs="Times New Roman"/>
          <w:sz w:val="24"/>
          <w:szCs w:val="24"/>
        </w:rPr>
        <w:t xml:space="preserve">ud vabade päevade kasutamiseks, </w:t>
      </w:r>
      <w:r w:rsidR="00577B03">
        <w:rPr>
          <w:rFonts w:ascii="Times New Roman" w:hAnsi="Times New Roman" w:cs="Times New Roman"/>
          <w:sz w:val="24"/>
          <w:szCs w:val="24"/>
        </w:rPr>
        <w:t>enesetäiendamiseks</w:t>
      </w:r>
      <w:r w:rsidRPr="00404085">
        <w:rPr>
          <w:rFonts w:ascii="Times New Roman" w:hAnsi="Times New Roman" w:cs="Times New Roman"/>
          <w:sz w:val="24"/>
          <w:szCs w:val="24"/>
        </w:rPr>
        <w:t xml:space="preserve">, lõppevast õppeperioodist </w:t>
      </w:r>
      <w:r>
        <w:rPr>
          <w:rFonts w:ascii="Times New Roman" w:hAnsi="Times New Roman" w:cs="Times New Roman"/>
          <w:sz w:val="24"/>
          <w:szCs w:val="24"/>
        </w:rPr>
        <w:t xml:space="preserve">kokkuvõtete tegemiseks ja uueks </w:t>
      </w:r>
      <w:r w:rsidRPr="00404085">
        <w:rPr>
          <w:rFonts w:ascii="Times New Roman" w:hAnsi="Times New Roman" w:cs="Times New Roman"/>
          <w:sz w:val="24"/>
          <w:szCs w:val="24"/>
        </w:rPr>
        <w:t>õppeperioodiks</w:t>
      </w:r>
      <w:r>
        <w:rPr>
          <w:rFonts w:ascii="Times New Roman" w:hAnsi="Times New Roman" w:cs="Times New Roman"/>
          <w:sz w:val="24"/>
          <w:szCs w:val="24"/>
        </w:rPr>
        <w:t xml:space="preserve"> </w:t>
      </w:r>
      <w:r w:rsidR="00577B03">
        <w:rPr>
          <w:rFonts w:ascii="Times New Roman" w:hAnsi="Times New Roman" w:cs="Times New Roman"/>
          <w:sz w:val="24"/>
          <w:szCs w:val="24"/>
        </w:rPr>
        <w:t>valmistumiseks ning kooliruumide ja -territooriumi korrastustöödeks.</w:t>
      </w:r>
    </w:p>
    <w:p w:rsidR="00404085" w:rsidRDefault="00492384" w:rsidP="002E33E1">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2.6</w:t>
      </w:r>
      <w:r w:rsidR="00404085">
        <w:rPr>
          <w:rFonts w:ascii="Times New Roman" w:hAnsi="Times New Roman" w:cs="Times New Roman"/>
          <w:sz w:val="24"/>
          <w:szCs w:val="24"/>
        </w:rPr>
        <w:t>.</w:t>
      </w:r>
      <w:r w:rsidR="00404085">
        <w:rPr>
          <w:rFonts w:ascii="Times New Roman" w:hAnsi="Times New Roman" w:cs="Times New Roman"/>
          <w:sz w:val="24"/>
          <w:szCs w:val="24"/>
        </w:rPr>
        <w:tab/>
        <w:t>Töötaja töötasu vaadatakse läbi ja muudetakse poolte kokkuleppel töötaja töö keerukamaks muutmisel sama töörolli piires, edutamise korral, töötajate oskuste, teadmiste ja tööpanuse suurenemise korral ning riiklikult reguleeritud töötasu alammäära suurenemise korral.</w:t>
      </w:r>
    </w:p>
    <w:p w:rsidR="00770FF1" w:rsidRDefault="00770FF1" w:rsidP="001165C1">
      <w:pPr>
        <w:spacing w:after="0"/>
        <w:jc w:val="both"/>
        <w:rPr>
          <w:rFonts w:ascii="Times New Roman" w:hAnsi="Times New Roman" w:cs="Times New Roman"/>
          <w:b/>
          <w:sz w:val="24"/>
          <w:szCs w:val="24"/>
        </w:rPr>
      </w:pPr>
    </w:p>
    <w:p w:rsidR="005441C6" w:rsidRDefault="00492384" w:rsidP="002E33E1">
      <w:pPr>
        <w:spacing w:after="0"/>
        <w:ind w:left="706" w:hanging="706"/>
        <w:jc w:val="both"/>
        <w:rPr>
          <w:rFonts w:ascii="Times New Roman" w:hAnsi="Times New Roman" w:cs="Times New Roman"/>
          <w:b/>
          <w:sz w:val="24"/>
          <w:szCs w:val="24"/>
        </w:rPr>
      </w:pPr>
      <w:r>
        <w:rPr>
          <w:rFonts w:ascii="Times New Roman" w:hAnsi="Times New Roman" w:cs="Times New Roman"/>
          <w:b/>
          <w:sz w:val="24"/>
          <w:szCs w:val="24"/>
        </w:rPr>
        <w:t>3</w:t>
      </w:r>
      <w:r w:rsidR="00770FF1" w:rsidRPr="00770FF1">
        <w:rPr>
          <w:rFonts w:ascii="Times New Roman" w:hAnsi="Times New Roman" w:cs="Times New Roman"/>
          <w:b/>
          <w:sz w:val="24"/>
          <w:szCs w:val="24"/>
        </w:rPr>
        <w:t xml:space="preserve">. </w:t>
      </w:r>
      <w:r w:rsidR="00770FF1" w:rsidRPr="00770FF1">
        <w:rPr>
          <w:rFonts w:ascii="Times New Roman" w:hAnsi="Times New Roman" w:cs="Times New Roman"/>
          <w:b/>
          <w:sz w:val="24"/>
          <w:szCs w:val="24"/>
        </w:rPr>
        <w:tab/>
      </w:r>
      <w:r w:rsidR="005441C6" w:rsidRPr="00770FF1">
        <w:rPr>
          <w:rFonts w:ascii="Times New Roman" w:hAnsi="Times New Roman" w:cs="Times New Roman"/>
          <w:b/>
          <w:sz w:val="24"/>
          <w:szCs w:val="24"/>
        </w:rPr>
        <w:t>Lisatasud</w:t>
      </w:r>
    </w:p>
    <w:p w:rsidR="005441C6" w:rsidRDefault="005441C6" w:rsidP="002E33E1">
      <w:pPr>
        <w:spacing w:after="0"/>
        <w:ind w:left="706" w:hanging="706"/>
        <w:jc w:val="both"/>
        <w:rPr>
          <w:rFonts w:ascii="Times New Roman" w:hAnsi="Times New Roman" w:cs="Times New Roman"/>
          <w:b/>
          <w:sz w:val="24"/>
          <w:szCs w:val="24"/>
        </w:rPr>
      </w:pPr>
    </w:p>
    <w:p w:rsidR="005441C6" w:rsidRDefault="00492384" w:rsidP="00770FF1">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3</w:t>
      </w:r>
      <w:r w:rsidR="005441C6" w:rsidRPr="005441C6">
        <w:rPr>
          <w:rFonts w:ascii="Times New Roman" w:hAnsi="Times New Roman" w:cs="Times New Roman"/>
          <w:sz w:val="24"/>
          <w:szCs w:val="24"/>
        </w:rPr>
        <w:t>.1.</w:t>
      </w:r>
      <w:r w:rsidR="005441C6" w:rsidRPr="005441C6">
        <w:rPr>
          <w:rFonts w:ascii="Times New Roman" w:hAnsi="Times New Roman" w:cs="Times New Roman"/>
          <w:sz w:val="24"/>
          <w:szCs w:val="24"/>
        </w:rPr>
        <w:tab/>
        <w:t>Lisatasu täiendava tööülesande täitmise eest makstakse töötajale tööülesande täitmise</w:t>
      </w:r>
      <w:r w:rsidR="00770FF1">
        <w:rPr>
          <w:rFonts w:ascii="Times New Roman" w:hAnsi="Times New Roman" w:cs="Times New Roman"/>
          <w:sz w:val="24"/>
          <w:szCs w:val="24"/>
        </w:rPr>
        <w:t xml:space="preserve"> </w:t>
      </w:r>
      <w:r w:rsidR="005441C6" w:rsidRPr="005441C6">
        <w:rPr>
          <w:rFonts w:ascii="Times New Roman" w:hAnsi="Times New Roman" w:cs="Times New Roman"/>
          <w:sz w:val="24"/>
          <w:szCs w:val="24"/>
        </w:rPr>
        <w:t xml:space="preserve">eest, mis ei ole </w:t>
      </w:r>
      <w:r w:rsidR="00C109ED">
        <w:rPr>
          <w:rFonts w:ascii="Times New Roman" w:hAnsi="Times New Roman" w:cs="Times New Roman"/>
          <w:sz w:val="24"/>
          <w:szCs w:val="24"/>
        </w:rPr>
        <w:t>kokku lepitud</w:t>
      </w:r>
      <w:r w:rsidR="005441C6" w:rsidRPr="005441C6">
        <w:rPr>
          <w:rFonts w:ascii="Times New Roman" w:hAnsi="Times New Roman" w:cs="Times New Roman"/>
          <w:sz w:val="24"/>
          <w:szCs w:val="24"/>
        </w:rPr>
        <w:t xml:space="preserve"> tema töölepingus, või töö eest, mis tingib ajutiselt ette nähtud töö</w:t>
      </w:r>
      <w:r w:rsidR="005441C6">
        <w:rPr>
          <w:rFonts w:ascii="Times New Roman" w:hAnsi="Times New Roman" w:cs="Times New Roman"/>
          <w:sz w:val="24"/>
          <w:szCs w:val="24"/>
        </w:rPr>
        <w:t xml:space="preserve"> </w:t>
      </w:r>
      <w:r w:rsidR="005441C6" w:rsidRPr="005441C6">
        <w:rPr>
          <w:rFonts w:ascii="Times New Roman" w:hAnsi="Times New Roman" w:cs="Times New Roman"/>
          <w:sz w:val="24"/>
          <w:szCs w:val="24"/>
        </w:rPr>
        <w:t xml:space="preserve">intensiivsuse olulise suurenemise. </w:t>
      </w:r>
    </w:p>
    <w:p w:rsidR="005441C6" w:rsidRPr="005441C6" w:rsidRDefault="00492384" w:rsidP="005441C6">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w:t>
      </w:r>
      <w:r w:rsidR="005441C6">
        <w:rPr>
          <w:rFonts w:ascii="Times New Roman" w:hAnsi="Times New Roman" w:cs="Times New Roman"/>
          <w:sz w:val="24"/>
          <w:szCs w:val="24"/>
        </w:rPr>
        <w:t>.2.</w:t>
      </w:r>
      <w:r w:rsidR="005441C6">
        <w:rPr>
          <w:rFonts w:ascii="Times New Roman" w:hAnsi="Times New Roman" w:cs="Times New Roman"/>
          <w:sz w:val="24"/>
          <w:szCs w:val="24"/>
        </w:rPr>
        <w:tab/>
      </w:r>
      <w:r w:rsidR="005441C6" w:rsidRPr="005441C6">
        <w:rPr>
          <w:rFonts w:ascii="Times New Roman" w:hAnsi="Times New Roman" w:cs="Times New Roman"/>
          <w:sz w:val="24"/>
          <w:szCs w:val="24"/>
        </w:rPr>
        <w:t xml:space="preserve">Õpetajate ja majanduspersonali </w:t>
      </w:r>
      <w:proofErr w:type="spellStart"/>
      <w:r w:rsidR="005441C6" w:rsidRPr="005441C6">
        <w:rPr>
          <w:rFonts w:ascii="Times New Roman" w:hAnsi="Times New Roman" w:cs="Times New Roman"/>
          <w:sz w:val="24"/>
          <w:szCs w:val="24"/>
        </w:rPr>
        <w:t>üldtööaja</w:t>
      </w:r>
      <w:proofErr w:type="spellEnd"/>
      <w:r w:rsidR="005441C6" w:rsidRPr="005441C6">
        <w:rPr>
          <w:rFonts w:ascii="Times New Roman" w:hAnsi="Times New Roman" w:cs="Times New Roman"/>
          <w:sz w:val="24"/>
          <w:szCs w:val="24"/>
        </w:rPr>
        <w:t xml:space="preserve"> sisse kuuluvad ülesanded, mille eest makstakse lisatasu, on:</w:t>
      </w:r>
    </w:p>
    <w:p w:rsidR="005441C6" w:rsidRPr="005441C6" w:rsidRDefault="005441C6" w:rsidP="005441C6">
      <w:pPr>
        <w:spacing w:after="0"/>
        <w:jc w:val="both"/>
        <w:rPr>
          <w:rFonts w:ascii="Times New Roman" w:hAnsi="Times New Roman" w:cs="Times New Roman"/>
          <w:sz w:val="24"/>
          <w:szCs w:val="24"/>
        </w:rPr>
      </w:pPr>
      <w:r w:rsidRPr="005441C6">
        <w:rPr>
          <w:rFonts w:ascii="Times New Roman" w:hAnsi="Times New Roman" w:cs="Times New Roman"/>
          <w:sz w:val="24"/>
          <w:szCs w:val="24"/>
        </w:rPr>
        <w:t>•</w:t>
      </w:r>
      <w:r w:rsidRPr="005441C6">
        <w:rPr>
          <w:rFonts w:ascii="Times New Roman" w:hAnsi="Times New Roman" w:cs="Times New Roman"/>
          <w:sz w:val="24"/>
          <w:szCs w:val="24"/>
        </w:rPr>
        <w:tab/>
        <w:t>klassijuhatamine (10% õpetaja töötasu kehtivast alammäärast);</w:t>
      </w:r>
    </w:p>
    <w:p w:rsidR="005441C6" w:rsidRPr="005441C6" w:rsidRDefault="005441C6" w:rsidP="0075478F">
      <w:pPr>
        <w:spacing w:after="0"/>
        <w:ind w:left="705" w:hanging="705"/>
        <w:jc w:val="both"/>
        <w:rPr>
          <w:rFonts w:ascii="Times New Roman" w:hAnsi="Times New Roman" w:cs="Times New Roman"/>
          <w:sz w:val="24"/>
          <w:szCs w:val="24"/>
        </w:rPr>
      </w:pPr>
      <w:r w:rsidRPr="005441C6">
        <w:rPr>
          <w:rFonts w:ascii="Times New Roman" w:hAnsi="Times New Roman" w:cs="Times New Roman"/>
          <w:sz w:val="24"/>
          <w:szCs w:val="24"/>
        </w:rPr>
        <w:t>•</w:t>
      </w:r>
      <w:r w:rsidRPr="005441C6">
        <w:rPr>
          <w:rFonts w:ascii="Times New Roman" w:hAnsi="Times New Roman" w:cs="Times New Roman"/>
          <w:sz w:val="24"/>
          <w:szCs w:val="24"/>
        </w:rPr>
        <w:tab/>
        <w:t>uurimus- ja loovtööde juhendamine (10% õpetaja töötasu kehtivast alammäärast töö kohta);</w:t>
      </w:r>
    </w:p>
    <w:p w:rsidR="005441C6" w:rsidRPr="005441C6" w:rsidRDefault="005441C6" w:rsidP="0075478F">
      <w:pPr>
        <w:spacing w:after="0"/>
        <w:ind w:left="705" w:hanging="705"/>
        <w:jc w:val="both"/>
        <w:rPr>
          <w:rFonts w:ascii="Times New Roman" w:hAnsi="Times New Roman" w:cs="Times New Roman"/>
          <w:sz w:val="24"/>
          <w:szCs w:val="24"/>
        </w:rPr>
      </w:pPr>
      <w:r w:rsidRPr="005441C6">
        <w:rPr>
          <w:rFonts w:ascii="Times New Roman" w:hAnsi="Times New Roman" w:cs="Times New Roman"/>
          <w:sz w:val="24"/>
          <w:szCs w:val="24"/>
        </w:rPr>
        <w:t>•</w:t>
      </w:r>
      <w:r w:rsidRPr="005441C6">
        <w:rPr>
          <w:rFonts w:ascii="Times New Roman" w:hAnsi="Times New Roman" w:cs="Times New Roman"/>
          <w:sz w:val="24"/>
          <w:szCs w:val="24"/>
        </w:rPr>
        <w:tab/>
        <w:t>alustava õpetaja toetamine, mentoriks olemine (5% õpetaja töötasu kehtivast alammäärast kuus);</w:t>
      </w:r>
    </w:p>
    <w:p w:rsidR="00577B03" w:rsidRDefault="005441C6" w:rsidP="00577B03">
      <w:pPr>
        <w:spacing w:after="0"/>
        <w:ind w:left="705" w:hanging="705"/>
        <w:jc w:val="both"/>
        <w:rPr>
          <w:rFonts w:ascii="Times New Roman" w:hAnsi="Times New Roman" w:cs="Times New Roman"/>
          <w:sz w:val="24"/>
          <w:szCs w:val="24"/>
        </w:rPr>
      </w:pPr>
      <w:r w:rsidRPr="005441C6">
        <w:rPr>
          <w:rFonts w:ascii="Times New Roman" w:hAnsi="Times New Roman" w:cs="Times New Roman"/>
          <w:sz w:val="24"/>
          <w:szCs w:val="24"/>
        </w:rPr>
        <w:t>•</w:t>
      </w:r>
      <w:r w:rsidRPr="005441C6">
        <w:rPr>
          <w:rFonts w:ascii="Times New Roman" w:hAnsi="Times New Roman" w:cs="Times New Roman"/>
          <w:sz w:val="24"/>
          <w:szCs w:val="24"/>
        </w:rPr>
        <w:tab/>
        <w:t xml:space="preserve">praktikantide juhendamine (vastavalt praktikale saatva asutusega sõlmitud lepingus </w:t>
      </w:r>
      <w:r w:rsidR="00577B03">
        <w:rPr>
          <w:rFonts w:ascii="Times New Roman" w:hAnsi="Times New Roman" w:cs="Times New Roman"/>
          <w:sz w:val="24"/>
          <w:szCs w:val="24"/>
        </w:rPr>
        <w:t>sätestatud tasule);</w:t>
      </w:r>
    </w:p>
    <w:p w:rsidR="00577B03" w:rsidRPr="00577B03" w:rsidRDefault="00577B03" w:rsidP="00577B03">
      <w:pPr>
        <w:pStyle w:val="Loendilik"/>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ab/>
      </w:r>
      <w:r w:rsidRPr="00577B03">
        <w:rPr>
          <w:rFonts w:ascii="Times New Roman" w:hAnsi="Times New Roman" w:cs="Times New Roman"/>
          <w:sz w:val="24"/>
          <w:szCs w:val="24"/>
        </w:rPr>
        <w:t>projektide kirjutamine ja juhtimine (kuni 10% projekti maksumusest).</w:t>
      </w:r>
    </w:p>
    <w:p w:rsidR="00492384" w:rsidRPr="00492384" w:rsidRDefault="00492384" w:rsidP="00492384">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w:t>
      </w:r>
      <w:r w:rsidR="0075478F">
        <w:rPr>
          <w:rFonts w:ascii="Times New Roman" w:hAnsi="Times New Roman" w:cs="Times New Roman"/>
          <w:sz w:val="24"/>
          <w:szCs w:val="24"/>
        </w:rPr>
        <w:t>.3.</w:t>
      </w:r>
      <w:r w:rsidR="0075478F">
        <w:rPr>
          <w:rFonts w:ascii="Times New Roman" w:hAnsi="Times New Roman" w:cs="Times New Roman"/>
          <w:sz w:val="24"/>
          <w:szCs w:val="24"/>
        </w:rPr>
        <w:tab/>
      </w:r>
      <w:r w:rsidRPr="00492384">
        <w:rPr>
          <w:rFonts w:ascii="Times New Roman" w:hAnsi="Times New Roman" w:cs="Times New Roman"/>
          <w:sz w:val="24"/>
          <w:szCs w:val="24"/>
        </w:rPr>
        <w:t xml:space="preserve">Puuduva töötaja ülesannete täitmise eest </w:t>
      </w:r>
      <w:proofErr w:type="spellStart"/>
      <w:r w:rsidRPr="00492384">
        <w:rPr>
          <w:rFonts w:ascii="Times New Roman" w:hAnsi="Times New Roman" w:cs="Times New Roman"/>
          <w:sz w:val="24"/>
          <w:szCs w:val="24"/>
        </w:rPr>
        <w:t>üldtööaja</w:t>
      </w:r>
      <w:proofErr w:type="spellEnd"/>
      <w:r w:rsidRPr="00492384">
        <w:rPr>
          <w:rFonts w:ascii="Times New Roman" w:hAnsi="Times New Roman" w:cs="Times New Roman"/>
          <w:sz w:val="24"/>
          <w:szCs w:val="24"/>
        </w:rPr>
        <w:t xml:space="preserve"> sees lisatasu ei maksta. Kui puuduva töötaja asendamise tõttu teeb töötaja </w:t>
      </w:r>
      <w:proofErr w:type="spellStart"/>
      <w:r w:rsidRPr="00492384">
        <w:rPr>
          <w:rFonts w:ascii="Times New Roman" w:hAnsi="Times New Roman" w:cs="Times New Roman"/>
          <w:sz w:val="24"/>
          <w:szCs w:val="24"/>
        </w:rPr>
        <w:t>ületunde</w:t>
      </w:r>
      <w:proofErr w:type="spellEnd"/>
      <w:r w:rsidRPr="00492384">
        <w:rPr>
          <w:rFonts w:ascii="Times New Roman" w:hAnsi="Times New Roman" w:cs="Times New Roman"/>
          <w:sz w:val="24"/>
          <w:szCs w:val="24"/>
        </w:rPr>
        <w:t>, h</w:t>
      </w:r>
      <w:r>
        <w:rPr>
          <w:rFonts w:ascii="Times New Roman" w:hAnsi="Times New Roman" w:cs="Times New Roman"/>
          <w:sz w:val="24"/>
          <w:szCs w:val="24"/>
        </w:rPr>
        <w:t>üvitatakse töötajale punkti 3.4</w:t>
      </w:r>
      <w:r w:rsidRPr="00492384">
        <w:rPr>
          <w:rFonts w:ascii="Times New Roman" w:hAnsi="Times New Roman" w:cs="Times New Roman"/>
          <w:sz w:val="24"/>
          <w:szCs w:val="24"/>
        </w:rPr>
        <w:t xml:space="preserve">. alusel </w:t>
      </w:r>
      <w:proofErr w:type="spellStart"/>
      <w:r w:rsidRPr="00492384">
        <w:rPr>
          <w:rFonts w:ascii="Times New Roman" w:hAnsi="Times New Roman" w:cs="Times New Roman"/>
          <w:sz w:val="24"/>
          <w:szCs w:val="24"/>
        </w:rPr>
        <w:t>ületunnitöö</w:t>
      </w:r>
      <w:proofErr w:type="spellEnd"/>
      <w:r w:rsidRPr="00492384">
        <w:rPr>
          <w:rFonts w:ascii="Times New Roman" w:hAnsi="Times New Roman" w:cs="Times New Roman"/>
          <w:sz w:val="24"/>
          <w:szCs w:val="24"/>
        </w:rPr>
        <w:t xml:space="preserve">. Õpetaja asendamise korral loetakse </w:t>
      </w:r>
      <w:proofErr w:type="spellStart"/>
      <w:r w:rsidRPr="00492384">
        <w:rPr>
          <w:rFonts w:ascii="Times New Roman" w:hAnsi="Times New Roman" w:cs="Times New Roman"/>
          <w:sz w:val="24"/>
          <w:szCs w:val="24"/>
        </w:rPr>
        <w:t>üldtööaja</w:t>
      </w:r>
      <w:proofErr w:type="spellEnd"/>
      <w:r w:rsidRPr="00492384">
        <w:rPr>
          <w:rFonts w:ascii="Times New Roman" w:hAnsi="Times New Roman" w:cs="Times New Roman"/>
          <w:sz w:val="24"/>
          <w:szCs w:val="24"/>
        </w:rPr>
        <w:t xml:space="preserve"> sisse kuni kolm asendustundi nädalas, alates neljandast tunnist hüvitatakse asendavale õpetajale asendatud tund asendustunni tariifi alusel.</w:t>
      </w:r>
    </w:p>
    <w:p w:rsidR="00492384" w:rsidRDefault="00492384" w:rsidP="00492384">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3.4.</w:t>
      </w:r>
      <w:r w:rsidRPr="00492384">
        <w:rPr>
          <w:rFonts w:ascii="Times New Roman" w:hAnsi="Times New Roman" w:cs="Times New Roman"/>
          <w:sz w:val="24"/>
          <w:szCs w:val="24"/>
        </w:rPr>
        <w:tab/>
        <w:t xml:space="preserve">Töötajale makstakse </w:t>
      </w:r>
      <w:proofErr w:type="spellStart"/>
      <w:r w:rsidRPr="00492384">
        <w:rPr>
          <w:rFonts w:ascii="Times New Roman" w:hAnsi="Times New Roman" w:cs="Times New Roman"/>
          <w:sz w:val="24"/>
          <w:szCs w:val="24"/>
        </w:rPr>
        <w:t>ületunnitöö</w:t>
      </w:r>
      <w:proofErr w:type="spellEnd"/>
      <w:r w:rsidRPr="00492384">
        <w:rPr>
          <w:rFonts w:ascii="Times New Roman" w:hAnsi="Times New Roman" w:cs="Times New Roman"/>
          <w:sz w:val="24"/>
          <w:szCs w:val="24"/>
        </w:rPr>
        <w:t xml:space="preserve"> ja riigipühal töötamise eest lisatasu või hüvitatakse </w:t>
      </w:r>
      <w:proofErr w:type="spellStart"/>
      <w:r w:rsidRPr="00492384">
        <w:rPr>
          <w:rFonts w:ascii="Times New Roman" w:hAnsi="Times New Roman" w:cs="Times New Roman"/>
          <w:sz w:val="24"/>
          <w:szCs w:val="24"/>
        </w:rPr>
        <w:t>ületunnitöö</w:t>
      </w:r>
      <w:proofErr w:type="spellEnd"/>
      <w:r w:rsidRPr="00492384">
        <w:rPr>
          <w:rFonts w:ascii="Times New Roman" w:hAnsi="Times New Roman" w:cs="Times New Roman"/>
          <w:sz w:val="24"/>
          <w:szCs w:val="24"/>
        </w:rPr>
        <w:t xml:space="preserve"> kokkuleppel töötajaga vaba ajaga.</w:t>
      </w:r>
    </w:p>
    <w:p w:rsidR="0075478F" w:rsidRDefault="00492384" w:rsidP="00492384">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3.5</w:t>
      </w:r>
      <w:r w:rsidR="0075478F">
        <w:rPr>
          <w:rFonts w:ascii="Times New Roman" w:hAnsi="Times New Roman" w:cs="Times New Roman"/>
          <w:sz w:val="24"/>
          <w:szCs w:val="24"/>
        </w:rPr>
        <w:t>.</w:t>
      </w:r>
      <w:r w:rsidR="0075478F">
        <w:rPr>
          <w:rFonts w:ascii="Times New Roman" w:hAnsi="Times New Roman" w:cs="Times New Roman"/>
          <w:sz w:val="24"/>
          <w:szCs w:val="24"/>
        </w:rPr>
        <w:tab/>
      </w:r>
      <w:r w:rsidR="0075478F" w:rsidRPr="0075478F">
        <w:rPr>
          <w:rFonts w:ascii="Times New Roman" w:hAnsi="Times New Roman" w:cs="Times New Roman"/>
          <w:sz w:val="24"/>
          <w:szCs w:val="24"/>
        </w:rPr>
        <w:t xml:space="preserve">Täiendavate tööülesannete täitmises ja lisatasu suuruses lepivad kooli direktor ja töötaja kokku enne töö teostamise algust. </w:t>
      </w:r>
    </w:p>
    <w:p w:rsidR="0075478F" w:rsidRPr="0075478F" w:rsidRDefault="00492384" w:rsidP="0075478F">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w:t>
      </w:r>
      <w:r w:rsidR="0075478F">
        <w:rPr>
          <w:rFonts w:ascii="Times New Roman" w:hAnsi="Times New Roman" w:cs="Times New Roman"/>
          <w:sz w:val="24"/>
          <w:szCs w:val="24"/>
        </w:rPr>
        <w:t>.6.</w:t>
      </w:r>
      <w:r w:rsidR="0075478F">
        <w:rPr>
          <w:rFonts w:ascii="Times New Roman" w:hAnsi="Times New Roman" w:cs="Times New Roman"/>
          <w:sz w:val="24"/>
          <w:szCs w:val="24"/>
        </w:rPr>
        <w:tab/>
      </w:r>
      <w:r w:rsidR="0075478F" w:rsidRPr="0075478F">
        <w:rPr>
          <w:rFonts w:ascii="Times New Roman" w:hAnsi="Times New Roman" w:cs="Times New Roman"/>
          <w:sz w:val="24"/>
          <w:szCs w:val="24"/>
        </w:rPr>
        <w:t>Preemiat võib maksta tunnustusena töötajale väljapaistvate tööalaste jõupingutuste ja</w:t>
      </w:r>
    </w:p>
    <w:p w:rsidR="0075478F" w:rsidRDefault="0075478F" w:rsidP="00C109ED">
      <w:pPr>
        <w:spacing w:after="0"/>
        <w:ind w:left="705"/>
        <w:jc w:val="both"/>
        <w:rPr>
          <w:rFonts w:ascii="Times New Roman" w:hAnsi="Times New Roman" w:cs="Times New Roman"/>
          <w:sz w:val="24"/>
          <w:szCs w:val="24"/>
        </w:rPr>
      </w:pPr>
      <w:r w:rsidRPr="0075478F">
        <w:rPr>
          <w:rFonts w:ascii="Times New Roman" w:hAnsi="Times New Roman" w:cs="Times New Roman"/>
          <w:sz w:val="24"/>
          <w:szCs w:val="24"/>
        </w:rPr>
        <w:t>saavutuste eest või erakordse panuse eest ühekordses projektis, lähtudes kooli eelarvelistest</w:t>
      </w:r>
      <w:r>
        <w:rPr>
          <w:rFonts w:ascii="Times New Roman" w:hAnsi="Times New Roman" w:cs="Times New Roman"/>
          <w:sz w:val="24"/>
          <w:szCs w:val="24"/>
        </w:rPr>
        <w:t xml:space="preserve"> </w:t>
      </w:r>
      <w:r w:rsidRPr="0075478F">
        <w:rPr>
          <w:rFonts w:ascii="Times New Roman" w:hAnsi="Times New Roman" w:cs="Times New Roman"/>
          <w:sz w:val="24"/>
          <w:szCs w:val="24"/>
        </w:rPr>
        <w:t>võimalustest ning arvestades töötaja otsese juhi ettepanekuid. Preemia suuruse otsustab kooli</w:t>
      </w:r>
      <w:r>
        <w:rPr>
          <w:rFonts w:ascii="Times New Roman" w:hAnsi="Times New Roman" w:cs="Times New Roman"/>
          <w:sz w:val="24"/>
          <w:szCs w:val="24"/>
        </w:rPr>
        <w:t xml:space="preserve"> </w:t>
      </w:r>
      <w:r w:rsidRPr="0075478F">
        <w:rPr>
          <w:rFonts w:ascii="Times New Roman" w:hAnsi="Times New Roman" w:cs="Times New Roman"/>
          <w:sz w:val="24"/>
          <w:szCs w:val="24"/>
        </w:rPr>
        <w:t>direktor igal korral eraldi</w:t>
      </w:r>
      <w:r>
        <w:rPr>
          <w:rFonts w:ascii="Times New Roman" w:hAnsi="Times New Roman" w:cs="Times New Roman"/>
          <w:sz w:val="24"/>
          <w:szCs w:val="24"/>
        </w:rPr>
        <w:t>.</w:t>
      </w:r>
    </w:p>
    <w:p w:rsidR="00404085" w:rsidRDefault="00492384" w:rsidP="00404085">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3.7</w:t>
      </w:r>
      <w:r w:rsidR="00404085">
        <w:rPr>
          <w:rFonts w:ascii="Times New Roman" w:hAnsi="Times New Roman" w:cs="Times New Roman"/>
          <w:sz w:val="24"/>
          <w:szCs w:val="24"/>
        </w:rPr>
        <w:t>.</w:t>
      </w:r>
      <w:r w:rsidR="00404085">
        <w:rPr>
          <w:rFonts w:ascii="Times New Roman" w:hAnsi="Times New Roman" w:cs="Times New Roman"/>
          <w:sz w:val="24"/>
          <w:szCs w:val="24"/>
        </w:rPr>
        <w:tab/>
        <w:t>Võimalusel makstakse töötajale toetust oluliste tööjuubelite puhul (alates 25 tööaasta täitumisest).</w:t>
      </w:r>
    </w:p>
    <w:p w:rsidR="001165C1" w:rsidRDefault="00492384" w:rsidP="001165C1">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t>3.8</w:t>
      </w:r>
      <w:r w:rsidR="00404085">
        <w:rPr>
          <w:rFonts w:ascii="Times New Roman" w:hAnsi="Times New Roman" w:cs="Times New Roman"/>
          <w:sz w:val="24"/>
          <w:szCs w:val="24"/>
        </w:rPr>
        <w:t>.</w:t>
      </w:r>
      <w:r w:rsidR="00404085">
        <w:rPr>
          <w:rFonts w:ascii="Times New Roman" w:hAnsi="Times New Roman" w:cs="Times New Roman"/>
          <w:sz w:val="24"/>
          <w:szCs w:val="24"/>
        </w:rPr>
        <w:tab/>
        <w:t>Eelarveliste vahendite olemasolu korral makstakse töötajatele jõulutoetust.</w:t>
      </w:r>
    </w:p>
    <w:p w:rsidR="00770FF1" w:rsidRPr="00770FF1" w:rsidRDefault="00492384" w:rsidP="001165C1">
      <w:pPr>
        <w:spacing w:after="0"/>
        <w:ind w:left="705" w:hanging="705"/>
        <w:jc w:val="both"/>
        <w:rPr>
          <w:rFonts w:ascii="Times New Roman" w:hAnsi="Times New Roman" w:cs="Times New Roman"/>
          <w:sz w:val="24"/>
          <w:szCs w:val="24"/>
        </w:rPr>
      </w:pPr>
      <w:r>
        <w:rPr>
          <w:rFonts w:ascii="Times New Roman" w:hAnsi="Times New Roman" w:cs="Times New Roman"/>
          <w:sz w:val="24"/>
          <w:szCs w:val="24"/>
        </w:rPr>
        <w:lastRenderedPageBreak/>
        <w:t>3.9</w:t>
      </w:r>
      <w:r w:rsidR="001165C1">
        <w:rPr>
          <w:rFonts w:ascii="Times New Roman" w:hAnsi="Times New Roman" w:cs="Times New Roman"/>
          <w:sz w:val="24"/>
          <w:szCs w:val="24"/>
        </w:rPr>
        <w:t>.</w:t>
      </w:r>
      <w:r w:rsidR="001165C1">
        <w:rPr>
          <w:rFonts w:ascii="Times New Roman" w:hAnsi="Times New Roman" w:cs="Times New Roman"/>
          <w:sz w:val="24"/>
          <w:szCs w:val="24"/>
        </w:rPr>
        <w:tab/>
      </w:r>
      <w:r w:rsidR="00770FF1" w:rsidRPr="00770FF1">
        <w:rPr>
          <w:rFonts w:ascii="Times New Roman" w:hAnsi="Times New Roman" w:cs="Times New Roman"/>
          <w:sz w:val="24"/>
          <w:szCs w:val="24"/>
        </w:rPr>
        <w:t xml:space="preserve">Lisatasu täiendavate tööülesannete eest </w:t>
      </w:r>
      <w:r w:rsidR="00C109ED">
        <w:rPr>
          <w:rFonts w:ascii="Times New Roman" w:hAnsi="Times New Roman" w:cs="Times New Roman"/>
          <w:sz w:val="24"/>
          <w:szCs w:val="24"/>
        </w:rPr>
        <w:t>lepib</w:t>
      </w:r>
      <w:r w:rsidR="00770FF1" w:rsidRPr="00770FF1">
        <w:rPr>
          <w:rFonts w:ascii="Times New Roman" w:hAnsi="Times New Roman" w:cs="Times New Roman"/>
          <w:sz w:val="24"/>
          <w:szCs w:val="24"/>
        </w:rPr>
        <w:t xml:space="preserve"> kooli direktor </w:t>
      </w:r>
      <w:r w:rsidR="00C109ED">
        <w:rPr>
          <w:rFonts w:ascii="Times New Roman" w:hAnsi="Times New Roman" w:cs="Times New Roman"/>
          <w:sz w:val="24"/>
          <w:szCs w:val="24"/>
        </w:rPr>
        <w:t xml:space="preserve">kokku </w:t>
      </w:r>
      <w:r w:rsidR="00770FF1" w:rsidRPr="00770FF1">
        <w:rPr>
          <w:rFonts w:ascii="Times New Roman" w:hAnsi="Times New Roman" w:cs="Times New Roman"/>
          <w:sz w:val="24"/>
          <w:szCs w:val="24"/>
        </w:rPr>
        <w:t>töötajaga ühekordse või tähtaegse lisatasuna.</w:t>
      </w:r>
    </w:p>
    <w:p w:rsidR="0090208C" w:rsidRDefault="0090208C" w:rsidP="002E33E1">
      <w:pPr>
        <w:spacing w:after="0"/>
        <w:ind w:left="706" w:hanging="706"/>
        <w:jc w:val="both"/>
        <w:rPr>
          <w:rFonts w:ascii="Times New Roman" w:hAnsi="Times New Roman" w:cs="Times New Roman"/>
          <w:sz w:val="24"/>
          <w:szCs w:val="24"/>
        </w:rPr>
      </w:pPr>
    </w:p>
    <w:p w:rsidR="0090208C" w:rsidRPr="0090208C" w:rsidRDefault="00492384" w:rsidP="0090208C">
      <w:pPr>
        <w:spacing w:after="0"/>
        <w:ind w:left="706" w:hanging="706"/>
        <w:jc w:val="both"/>
        <w:rPr>
          <w:rFonts w:ascii="Times New Roman" w:hAnsi="Times New Roman" w:cs="Times New Roman"/>
          <w:b/>
          <w:sz w:val="24"/>
          <w:szCs w:val="24"/>
        </w:rPr>
      </w:pPr>
      <w:r>
        <w:rPr>
          <w:rFonts w:ascii="Times New Roman" w:hAnsi="Times New Roman" w:cs="Times New Roman"/>
          <w:b/>
          <w:sz w:val="24"/>
          <w:szCs w:val="24"/>
        </w:rPr>
        <w:t>4</w:t>
      </w:r>
      <w:r w:rsidR="0090208C" w:rsidRPr="0090208C">
        <w:rPr>
          <w:rFonts w:ascii="Times New Roman" w:hAnsi="Times New Roman" w:cs="Times New Roman"/>
          <w:b/>
          <w:sz w:val="24"/>
          <w:szCs w:val="24"/>
        </w:rPr>
        <w:t>.</w:t>
      </w:r>
      <w:r w:rsidR="0090208C" w:rsidRPr="0090208C">
        <w:rPr>
          <w:rFonts w:ascii="Times New Roman" w:hAnsi="Times New Roman" w:cs="Times New Roman"/>
          <w:b/>
          <w:sz w:val="24"/>
          <w:szCs w:val="24"/>
        </w:rPr>
        <w:tab/>
        <w:t xml:space="preserve">Tasustamine </w:t>
      </w:r>
      <w:proofErr w:type="spellStart"/>
      <w:r w:rsidR="0090208C" w:rsidRPr="0090208C">
        <w:rPr>
          <w:rFonts w:ascii="Times New Roman" w:hAnsi="Times New Roman" w:cs="Times New Roman"/>
          <w:b/>
          <w:sz w:val="24"/>
          <w:szCs w:val="24"/>
        </w:rPr>
        <w:t>välisvahenditest</w:t>
      </w:r>
      <w:proofErr w:type="spellEnd"/>
      <w:r w:rsidR="0090208C" w:rsidRPr="0090208C">
        <w:rPr>
          <w:rFonts w:ascii="Times New Roman" w:hAnsi="Times New Roman" w:cs="Times New Roman"/>
          <w:b/>
          <w:sz w:val="24"/>
          <w:szCs w:val="24"/>
        </w:rPr>
        <w:t xml:space="preserve"> rahastavatest projektidest</w:t>
      </w:r>
    </w:p>
    <w:p w:rsidR="0090208C" w:rsidRPr="0090208C" w:rsidRDefault="0090208C" w:rsidP="0090208C">
      <w:pPr>
        <w:spacing w:after="0"/>
        <w:ind w:left="706" w:hanging="706"/>
        <w:jc w:val="both"/>
        <w:rPr>
          <w:rFonts w:ascii="Times New Roman" w:hAnsi="Times New Roman" w:cs="Times New Roman"/>
          <w:sz w:val="24"/>
          <w:szCs w:val="24"/>
        </w:rPr>
      </w:pPr>
    </w:p>
    <w:p w:rsidR="0090208C" w:rsidRPr="0090208C" w:rsidRDefault="00492384" w:rsidP="0090208C">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4</w:t>
      </w:r>
      <w:r w:rsidR="0090208C" w:rsidRPr="0090208C">
        <w:rPr>
          <w:rFonts w:ascii="Times New Roman" w:hAnsi="Times New Roman" w:cs="Times New Roman"/>
          <w:sz w:val="24"/>
          <w:szCs w:val="24"/>
        </w:rPr>
        <w:t>.1.</w:t>
      </w:r>
      <w:r w:rsidR="0090208C" w:rsidRPr="0090208C">
        <w:rPr>
          <w:rFonts w:ascii="Times New Roman" w:hAnsi="Times New Roman" w:cs="Times New Roman"/>
          <w:sz w:val="24"/>
          <w:szCs w:val="24"/>
        </w:rPr>
        <w:tab/>
        <w:t xml:space="preserve">Juhul, kui töötajale makstakse töötasu projekti </w:t>
      </w:r>
      <w:proofErr w:type="spellStart"/>
      <w:r w:rsidR="0090208C" w:rsidRPr="0090208C">
        <w:rPr>
          <w:rFonts w:ascii="Times New Roman" w:hAnsi="Times New Roman" w:cs="Times New Roman"/>
          <w:sz w:val="24"/>
          <w:szCs w:val="24"/>
        </w:rPr>
        <w:t>välisvahenditest</w:t>
      </w:r>
      <w:proofErr w:type="spellEnd"/>
      <w:r w:rsidR="0090208C" w:rsidRPr="0090208C">
        <w:rPr>
          <w:rFonts w:ascii="Times New Roman" w:hAnsi="Times New Roman" w:cs="Times New Roman"/>
          <w:sz w:val="24"/>
          <w:szCs w:val="24"/>
        </w:rPr>
        <w:t xml:space="preserve"> ning selle tõttu väheneb või muutub töölepingus ja ametijuhendis sätestatud tööülesannete maht, vähendatakse kokkuleppel töötajaga proportsionaalselt kooli omavahenditest makstavat töötasu.</w:t>
      </w:r>
    </w:p>
    <w:p w:rsidR="0090208C" w:rsidRDefault="00492384" w:rsidP="0090208C">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4</w:t>
      </w:r>
      <w:r w:rsidR="0090208C" w:rsidRPr="0090208C">
        <w:rPr>
          <w:rFonts w:ascii="Times New Roman" w:hAnsi="Times New Roman" w:cs="Times New Roman"/>
          <w:sz w:val="24"/>
          <w:szCs w:val="24"/>
        </w:rPr>
        <w:t>.2.</w:t>
      </w:r>
      <w:r w:rsidR="0090208C" w:rsidRPr="0090208C">
        <w:rPr>
          <w:rFonts w:ascii="Times New Roman" w:hAnsi="Times New Roman" w:cs="Times New Roman"/>
          <w:sz w:val="24"/>
          <w:szCs w:val="24"/>
        </w:rPr>
        <w:tab/>
        <w:t>Kui projektiga seotud ülesanne ei ole töötaja ametij</w:t>
      </w:r>
      <w:r>
        <w:rPr>
          <w:rFonts w:ascii="Times New Roman" w:hAnsi="Times New Roman" w:cs="Times New Roman"/>
          <w:sz w:val="24"/>
          <w:szCs w:val="24"/>
        </w:rPr>
        <w:t>uhendis kehtestatud ja punktis 4</w:t>
      </w:r>
      <w:r w:rsidR="0090208C" w:rsidRPr="0090208C">
        <w:rPr>
          <w:rFonts w:ascii="Times New Roman" w:hAnsi="Times New Roman" w:cs="Times New Roman"/>
          <w:sz w:val="24"/>
          <w:szCs w:val="24"/>
        </w:rPr>
        <w:t>.1</w:t>
      </w:r>
      <w:r>
        <w:rPr>
          <w:rFonts w:ascii="Times New Roman" w:hAnsi="Times New Roman" w:cs="Times New Roman"/>
          <w:sz w:val="24"/>
          <w:szCs w:val="24"/>
        </w:rPr>
        <w:t>.</w:t>
      </w:r>
      <w:r w:rsidR="0090208C" w:rsidRPr="0090208C">
        <w:rPr>
          <w:rFonts w:ascii="Times New Roman" w:hAnsi="Times New Roman" w:cs="Times New Roman"/>
          <w:sz w:val="24"/>
          <w:szCs w:val="24"/>
        </w:rPr>
        <w:t xml:space="preserve"> nimetatud põhimõte ei ole rakendatav, käsitletakse projekti täitmisega seotud ülesannet kui töötajale antud täiendavat tööülesannet või </w:t>
      </w:r>
      <w:proofErr w:type="spellStart"/>
      <w:r w:rsidR="0090208C" w:rsidRPr="0090208C">
        <w:rPr>
          <w:rFonts w:ascii="Times New Roman" w:hAnsi="Times New Roman" w:cs="Times New Roman"/>
          <w:sz w:val="24"/>
          <w:szCs w:val="24"/>
        </w:rPr>
        <w:t>ületunnitööd</w:t>
      </w:r>
      <w:proofErr w:type="spellEnd"/>
      <w:r w:rsidR="0090208C" w:rsidRPr="0090208C">
        <w:rPr>
          <w:rFonts w:ascii="Times New Roman" w:hAnsi="Times New Roman" w:cs="Times New Roman"/>
          <w:sz w:val="24"/>
          <w:szCs w:val="24"/>
        </w:rPr>
        <w:t>, mille eest makstakse talle lisatasu kooskõlas palgajuhendiga.</w:t>
      </w:r>
    </w:p>
    <w:p w:rsidR="0090208C" w:rsidRDefault="0090208C" w:rsidP="0090208C">
      <w:pPr>
        <w:spacing w:after="0"/>
        <w:ind w:left="706" w:hanging="706"/>
        <w:jc w:val="both"/>
        <w:rPr>
          <w:rFonts w:ascii="Times New Roman" w:hAnsi="Times New Roman" w:cs="Times New Roman"/>
          <w:sz w:val="24"/>
          <w:szCs w:val="24"/>
        </w:rPr>
      </w:pPr>
    </w:p>
    <w:p w:rsidR="0090208C" w:rsidRPr="0090208C" w:rsidRDefault="00492384" w:rsidP="0090208C">
      <w:pPr>
        <w:spacing w:after="0"/>
        <w:ind w:left="706" w:hanging="706"/>
        <w:jc w:val="both"/>
        <w:rPr>
          <w:rFonts w:ascii="Times New Roman" w:hAnsi="Times New Roman" w:cs="Times New Roman"/>
          <w:b/>
          <w:sz w:val="24"/>
          <w:szCs w:val="24"/>
        </w:rPr>
      </w:pPr>
      <w:r>
        <w:rPr>
          <w:rFonts w:ascii="Times New Roman" w:hAnsi="Times New Roman" w:cs="Times New Roman"/>
          <w:b/>
          <w:sz w:val="24"/>
          <w:szCs w:val="24"/>
        </w:rPr>
        <w:t>5</w:t>
      </w:r>
      <w:r w:rsidR="0090208C" w:rsidRPr="0090208C">
        <w:rPr>
          <w:rFonts w:ascii="Times New Roman" w:hAnsi="Times New Roman" w:cs="Times New Roman"/>
          <w:b/>
          <w:sz w:val="24"/>
          <w:szCs w:val="24"/>
        </w:rPr>
        <w:t>. Lõppsätted</w:t>
      </w:r>
    </w:p>
    <w:p w:rsidR="0090208C" w:rsidRDefault="0090208C" w:rsidP="0090208C">
      <w:pPr>
        <w:spacing w:after="0"/>
        <w:ind w:left="706" w:hanging="706"/>
        <w:jc w:val="both"/>
        <w:rPr>
          <w:rFonts w:ascii="Times New Roman" w:hAnsi="Times New Roman" w:cs="Times New Roman"/>
          <w:sz w:val="24"/>
          <w:szCs w:val="24"/>
        </w:rPr>
      </w:pPr>
    </w:p>
    <w:p w:rsidR="0090208C" w:rsidRDefault="00492384" w:rsidP="0090208C">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5</w:t>
      </w:r>
      <w:r w:rsidR="0090208C">
        <w:rPr>
          <w:rFonts w:ascii="Times New Roman" w:hAnsi="Times New Roman" w:cs="Times New Roman"/>
          <w:sz w:val="24"/>
          <w:szCs w:val="24"/>
        </w:rPr>
        <w:t>.1.</w:t>
      </w:r>
      <w:r w:rsidR="0090208C">
        <w:rPr>
          <w:rFonts w:ascii="Times New Roman" w:hAnsi="Times New Roman" w:cs="Times New Roman"/>
          <w:sz w:val="24"/>
          <w:szCs w:val="24"/>
        </w:rPr>
        <w:tab/>
        <w:t>Käesolevaid palgakorralduse põhimõtteid rakendatakse alates k</w:t>
      </w:r>
      <w:r w:rsidR="001165C1">
        <w:rPr>
          <w:rFonts w:ascii="Times New Roman" w:hAnsi="Times New Roman" w:cs="Times New Roman"/>
          <w:sz w:val="24"/>
          <w:szCs w:val="24"/>
        </w:rPr>
        <w:t>äskkirja</w:t>
      </w:r>
      <w:r w:rsidR="0090208C">
        <w:rPr>
          <w:rFonts w:ascii="Times New Roman" w:hAnsi="Times New Roman" w:cs="Times New Roman"/>
          <w:sz w:val="24"/>
          <w:szCs w:val="24"/>
        </w:rPr>
        <w:t xml:space="preserve"> jõustumisest.</w:t>
      </w:r>
    </w:p>
    <w:p w:rsidR="0090208C" w:rsidRPr="00770FF1" w:rsidRDefault="00492384" w:rsidP="0090208C">
      <w:pPr>
        <w:spacing w:after="0"/>
        <w:ind w:left="706" w:hanging="706"/>
        <w:jc w:val="both"/>
        <w:rPr>
          <w:rFonts w:ascii="Times New Roman" w:hAnsi="Times New Roman" w:cs="Times New Roman"/>
          <w:sz w:val="24"/>
          <w:szCs w:val="24"/>
        </w:rPr>
      </w:pPr>
      <w:r>
        <w:rPr>
          <w:rFonts w:ascii="Times New Roman" w:hAnsi="Times New Roman" w:cs="Times New Roman"/>
          <w:sz w:val="24"/>
          <w:szCs w:val="24"/>
        </w:rPr>
        <w:t>5</w:t>
      </w:r>
      <w:r w:rsidR="0090208C">
        <w:rPr>
          <w:rFonts w:ascii="Times New Roman" w:hAnsi="Times New Roman" w:cs="Times New Roman"/>
          <w:sz w:val="24"/>
          <w:szCs w:val="24"/>
        </w:rPr>
        <w:t>.2.</w:t>
      </w:r>
      <w:r w:rsidR="0090208C">
        <w:rPr>
          <w:rFonts w:ascii="Times New Roman" w:hAnsi="Times New Roman" w:cs="Times New Roman"/>
          <w:sz w:val="24"/>
          <w:szCs w:val="24"/>
        </w:rPr>
        <w:tab/>
        <w:t>Palgakorralduse põhimõtteid muudetakse töötasu reguleerivate õigusaktide, Vabariigi Valitsuse määruste, Kambja Vallavalitsuse või Kambja Vallavolikogu määruste muutmise korral.</w:t>
      </w:r>
    </w:p>
    <w:sectPr w:rsidR="0090208C" w:rsidRPr="00770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365648"/>
    <w:multiLevelType w:val="hybridMultilevel"/>
    <w:tmpl w:val="2BEC67EC"/>
    <w:lvl w:ilvl="0" w:tplc="289661AC">
      <w:start w:val="1"/>
      <w:numFmt w:val="bullet"/>
      <w:lvlText w:val=""/>
      <w:lvlJc w:val="left"/>
      <w:pPr>
        <w:ind w:left="360" w:hanging="360"/>
      </w:pPr>
      <w:rPr>
        <w:rFonts w:ascii="Symbol" w:hAnsi="Symbol" w:cs="Times New Roman" w:hint="default"/>
        <w:sz w:val="18"/>
        <w:szCs w:val="18"/>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55281DED"/>
    <w:multiLevelType w:val="hybridMultilevel"/>
    <w:tmpl w:val="A776D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53E1103"/>
    <w:multiLevelType w:val="hybridMultilevel"/>
    <w:tmpl w:val="EB2EDFCC"/>
    <w:lvl w:ilvl="0" w:tplc="54023826">
      <w:start w:val="1"/>
      <w:numFmt w:val="bullet"/>
      <w:lvlText w:val=""/>
      <w:lvlJc w:val="left"/>
      <w:pPr>
        <w:ind w:left="720" w:hanging="360"/>
      </w:pPr>
      <w:rPr>
        <w:rFonts w:ascii="Symbol" w:hAnsi="Symbol" w:hint="default"/>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02"/>
    <w:rsid w:val="001165C1"/>
    <w:rsid w:val="00216A4A"/>
    <w:rsid w:val="00291252"/>
    <w:rsid w:val="002E33E1"/>
    <w:rsid w:val="003C7FBF"/>
    <w:rsid w:val="00404085"/>
    <w:rsid w:val="00492384"/>
    <w:rsid w:val="005441C6"/>
    <w:rsid w:val="00577B03"/>
    <w:rsid w:val="006429D0"/>
    <w:rsid w:val="007215AF"/>
    <w:rsid w:val="0075478F"/>
    <w:rsid w:val="00770FF1"/>
    <w:rsid w:val="00786088"/>
    <w:rsid w:val="008961CC"/>
    <w:rsid w:val="008A6050"/>
    <w:rsid w:val="0090208C"/>
    <w:rsid w:val="00B3742F"/>
    <w:rsid w:val="00BF6D02"/>
    <w:rsid w:val="00C109ED"/>
    <w:rsid w:val="00C63EDE"/>
    <w:rsid w:val="00D17A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B65AA-9954-4DFB-ABB6-ECCF71E9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577B03"/>
    <w:pPr>
      <w:ind w:left="720"/>
      <w:contextualSpacing/>
    </w:pPr>
  </w:style>
  <w:style w:type="paragraph" w:styleId="Jutumullitekst">
    <w:name w:val="Balloon Text"/>
    <w:basedOn w:val="Normaallaad"/>
    <w:link w:val="JutumullitekstMrk"/>
    <w:uiPriority w:val="99"/>
    <w:semiHidden/>
    <w:unhideWhenUsed/>
    <w:rsid w:val="0078608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86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4865</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Margreth Adamson</dc:creator>
  <cp:keywords/>
  <dc:description/>
  <cp:lastModifiedBy>Marika Karo</cp:lastModifiedBy>
  <cp:revision>2</cp:revision>
  <cp:lastPrinted>2022-04-25T05:39:00Z</cp:lastPrinted>
  <dcterms:created xsi:type="dcterms:W3CDTF">2022-04-25T05:49:00Z</dcterms:created>
  <dcterms:modified xsi:type="dcterms:W3CDTF">2022-04-25T05:49:00Z</dcterms:modified>
</cp:coreProperties>
</file>